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BE" w:rsidRPr="005474BE" w:rsidRDefault="00B16E80" w:rsidP="005474BE">
      <w:pPr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474BE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proofErr w:type="gramStart"/>
      <w:r w:rsidR="00547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5474BE" w:rsidRPr="005474B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="005474BE" w:rsidRPr="005474BE"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B16E80" w:rsidRPr="005474BE" w:rsidRDefault="00B16E80" w:rsidP="005474BE">
      <w:pPr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474BE">
        <w:rPr>
          <w:rFonts w:ascii="Times New Roman" w:hAnsi="Times New Roman" w:cs="Times New Roman"/>
          <w:b/>
          <w:bCs/>
          <w:sz w:val="24"/>
          <w:szCs w:val="24"/>
        </w:rPr>
        <w:t>Совет директоров школьного округа №2  Директор базовой школы         Л.И. Новикова</w:t>
      </w:r>
    </w:p>
    <w:p w:rsidR="00B16E80" w:rsidRPr="005474BE" w:rsidRDefault="00B16E80" w:rsidP="005474BE">
      <w:pPr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474BE">
        <w:rPr>
          <w:rFonts w:ascii="Times New Roman" w:hAnsi="Times New Roman" w:cs="Times New Roman"/>
          <w:b/>
          <w:bCs/>
          <w:sz w:val="24"/>
          <w:szCs w:val="24"/>
        </w:rPr>
        <w:t>Протокол №2 от 26.12.2012г.                        Приказ директора базовой школы  №7  от 6.12.2012г.</w:t>
      </w:r>
    </w:p>
    <w:p w:rsidR="005474BE" w:rsidRDefault="005474BE" w:rsidP="00B85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768" w:rsidRPr="005474BE" w:rsidRDefault="00B85768" w:rsidP="00B85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B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85768" w:rsidRPr="00173AED" w:rsidRDefault="00B85768" w:rsidP="00547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AED">
        <w:rPr>
          <w:rFonts w:ascii="Times New Roman" w:hAnsi="Times New Roman" w:cs="Times New Roman"/>
          <w:b/>
          <w:bCs/>
          <w:sz w:val="28"/>
          <w:szCs w:val="28"/>
        </w:rPr>
        <w:t>о Совете представителей органов ученического самоуправления</w:t>
      </w:r>
      <w:r w:rsidR="005474BE" w:rsidRPr="00173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AED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  округа №2 </w:t>
      </w:r>
      <w:proofErr w:type="spellStart"/>
      <w:r w:rsidRPr="00173AED">
        <w:rPr>
          <w:rFonts w:ascii="Times New Roman" w:hAnsi="Times New Roman" w:cs="Times New Roman"/>
          <w:b/>
          <w:bCs/>
          <w:sz w:val="28"/>
          <w:szCs w:val="28"/>
        </w:rPr>
        <w:t>Родинского</w:t>
      </w:r>
      <w:proofErr w:type="spellEnd"/>
      <w:r w:rsidRPr="00173AED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B85768" w:rsidRPr="005474BE" w:rsidRDefault="00B85768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 1. Общие положения</w:t>
      </w:r>
    </w:p>
    <w:p w:rsidR="005474BE" w:rsidRPr="005474BE" w:rsidRDefault="005474BE" w:rsidP="005474BE">
      <w:pPr>
        <w:ind w:left="-851" w:right="-4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1.1 Высшим органом ученического самоуправления образовательного округа является Совет представителей ученического самоуправления, который создаётся в целях осуществления самоуправленческих начал; развития инициативы детского коллектива; расширения коллегиальных, демократических форм управления.</w:t>
      </w:r>
    </w:p>
    <w:p w:rsidR="00271A2B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1.2 Совет представителей ученического самоуправления работает в тесном контакте с  образовательными учреждениями школьного округа №2 (далее – школьный округ)  в соответствии с настоящим Положением.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2.   Основные задачи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2.1  Вовлечение учащихся в активную школьную жизнь округа.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2.2  Организация жизнедеятельности образовательного округа на основе взаимодействия школьных коллективов.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2.3 Активизация работы Детско-юношеских организаций школ.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2.4 Организация работы активов школ по сплочению ученического коллектива. 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 Функции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Совет представителей ученического самоуправления: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3.1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 П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ринимает участие в разработке годового плана работы образовательного округа.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3.2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азрабатывает план собственной деятельности и помогает   осуществлять планирование Детско-юношеских организаций в школах.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3.3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зучает и оценивает, систематизирует и обобщает состояние деятельности всех органов ученического самоуправления, общественное мнение учащихся школ.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lastRenderedPageBreak/>
        <w:t>3.4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пределяет цели, функции и содержание деятельности всех органов ученического самоуправления.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3.5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  К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оординирует деятельность всех органов ученического самоуправления.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3.6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носит в вышестоящие органы предложения по улучшению качества деятельности образовательного округа.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3.7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рганизует и проводит совместные мероприятия. Изучает, обобщает и распространяет опыт проведения КТД, организует выявление творческого потенциала учащихся.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3.8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существляет контроль над реализацией предложений и критических замечаний ученического коллектива.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3.9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 О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существляет связь между родителями, учащимися и учителями.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 4.  Обязанности и права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4.1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а Совет представителей ученического самоуправления возлагается: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4.1.1 Обеспечение взаимодействия школьных коллективов.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4.1.2 Проведение совместных мероприятий.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4.1.3 Информирование коллектива школы о ходе и результатах работы Совета  представителей ученического самоуправления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4.2    Совет представителей ученического самоуправления имеет право: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4.2.1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ринимать участие: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в проведении заседаний  школьных парламентов;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в разработке управленческих решений, касающихся вопросов организации совместных внеурочных мероприятий.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4.2.2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>носить предложения: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по изменению, совершенствованию структуры, состава и деятельности органов ученического самоуправления образовательного округа;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по обеспечению совместных внеурочных мероприятий необходимыми финансовыми и материально-техническими ресурсами;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о поощрении и стимулировании учащихся. 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5.     Организация работы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lastRenderedPageBreak/>
        <w:t>5.1</w:t>
      </w:r>
      <w:proofErr w:type="gramStart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5474BE">
        <w:rPr>
          <w:rFonts w:ascii="Times New Roman" w:hAnsi="Times New Roman" w:cs="Times New Roman"/>
          <w:bCs/>
          <w:sz w:val="28"/>
          <w:szCs w:val="28"/>
        </w:rPr>
        <w:t xml:space="preserve"> состав Совета представителей ученического самоуправления входят представители детских коллективов основной и средней школы.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5.2 Совет представителей ученического самоуправления проводит свои заседания не реже 1 раза в четверть.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5.4  Решение Совета представителей ученического самоуправления является правомочным, если на его заседании присутствовало не мене 2/3 состава Совета и если за него проголосовало не менее 2/3 присутствовавших. Решения Совета представителей ученического самоуправления, принятые в пределах его полномочий, обязательны для всех членов образовательного округа.</w:t>
      </w:r>
    </w:p>
    <w:p w:rsidR="005474BE" w:rsidRPr="005474BE" w:rsidRDefault="005474BE" w:rsidP="005474BE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BE">
        <w:rPr>
          <w:rFonts w:ascii="Times New Roman" w:hAnsi="Times New Roman" w:cs="Times New Roman"/>
          <w:bCs/>
          <w:sz w:val="28"/>
          <w:szCs w:val="28"/>
        </w:rPr>
        <w:t>5.5 Член Совета представителей ученического самоуправления может требовать обсуждения любого вопроса, если его предложение поддержит треть членов Совета или 2/3 представляемого им коллектива.</w:t>
      </w:r>
    </w:p>
    <w:sectPr w:rsidR="005474BE" w:rsidRPr="005474BE" w:rsidSect="00ED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768"/>
    <w:rsid w:val="00173AED"/>
    <w:rsid w:val="00271A2B"/>
    <w:rsid w:val="005474BE"/>
    <w:rsid w:val="00B16E80"/>
    <w:rsid w:val="00B85768"/>
    <w:rsid w:val="00ED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RSOSH 2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RSOSH 2</dc:creator>
  <cp:keywords/>
  <dc:description/>
  <cp:lastModifiedBy>user</cp:lastModifiedBy>
  <cp:revision>5</cp:revision>
  <dcterms:created xsi:type="dcterms:W3CDTF">2015-01-14T02:26:00Z</dcterms:created>
  <dcterms:modified xsi:type="dcterms:W3CDTF">2015-01-14T05:08:00Z</dcterms:modified>
</cp:coreProperties>
</file>